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A" w:rsidRPr="00C86C04" w:rsidRDefault="00F3278A" w:rsidP="00C86C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C04">
        <w:rPr>
          <w:rFonts w:ascii="Arial" w:hAnsi="Arial" w:cs="Arial"/>
          <w:b/>
          <w:bCs/>
          <w:sz w:val="24"/>
          <w:szCs w:val="24"/>
        </w:rPr>
        <w:t>Wydział Kształtowania Środowiska i Rolnictwa</w:t>
      </w:r>
    </w:p>
    <w:p w:rsidR="00F3278A" w:rsidRPr="00C86C04" w:rsidRDefault="00F3278A" w:rsidP="00C86C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C04">
        <w:rPr>
          <w:rFonts w:ascii="Arial" w:hAnsi="Arial" w:cs="Arial"/>
          <w:b/>
          <w:bCs/>
          <w:sz w:val="24"/>
          <w:szCs w:val="24"/>
        </w:rPr>
        <w:t>Zachodniopomorski Uniwersytet Technologiczny w Szczecinie</w:t>
      </w:r>
    </w:p>
    <w:p w:rsidR="00F3278A" w:rsidRPr="00C86C04" w:rsidRDefault="00F3278A" w:rsidP="00C86C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C04">
        <w:rPr>
          <w:rFonts w:ascii="Arial" w:hAnsi="Arial" w:cs="Arial"/>
          <w:b/>
          <w:bCs/>
          <w:sz w:val="24"/>
          <w:szCs w:val="24"/>
        </w:rPr>
        <w:t>Propozycje tematów prac magisterskich</w:t>
      </w:r>
    </w:p>
    <w:p w:rsidR="00F3278A" w:rsidRPr="00C86C04" w:rsidRDefault="00F3278A" w:rsidP="00C86C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C04">
        <w:rPr>
          <w:rFonts w:ascii="Arial" w:hAnsi="Arial" w:cs="Arial"/>
          <w:b/>
          <w:bCs/>
          <w:sz w:val="24"/>
          <w:szCs w:val="24"/>
        </w:rPr>
        <w:t>OCHRONA ŚRODOWISKA N2</w:t>
      </w:r>
    </w:p>
    <w:p w:rsidR="00F3278A" w:rsidRPr="00C86C04" w:rsidRDefault="00F3278A" w:rsidP="00C86C0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6C04">
        <w:rPr>
          <w:rFonts w:ascii="Arial" w:hAnsi="Arial" w:cs="Arial"/>
          <w:b/>
          <w:bCs/>
          <w:sz w:val="24"/>
          <w:szCs w:val="24"/>
        </w:rPr>
        <w:t>Rok akademicki 2020/21</w:t>
      </w:r>
    </w:p>
    <w:p w:rsidR="00F3278A" w:rsidRDefault="00F3278A" w:rsidP="00C86C0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3278A" w:rsidRDefault="00F3278A" w:rsidP="00C86C0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Katedra Kształtowania Środowiska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819"/>
        <w:gridCol w:w="4678"/>
      </w:tblGrid>
      <w:tr w:rsidR="00F3278A" w:rsidRPr="004273A1" w:rsidTr="007D56BB">
        <w:trPr>
          <w:trHeight w:val="34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19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678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Opiekun</w:t>
            </w:r>
          </w:p>
        </w:tc>
      </w:tr>
      <w:tr w:rsidR="00F3278A" w:rsidRPr="00C86C04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Strefa ekotonowa wybranych fragmentów lasów jako siedlisko roślin miododajnych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val="de-DE"/>
              </w:rPr>
              <w:t>dr hab. Renata Gamrat, prof. ZUT</w:t>
            </w:r>
          </w:p>
        </w:tc>
      </w:tr>
      <w:tr w:rsidR="00F3278A" w:rsidRPr="00C86C04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C86C04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Style w:val="xst"/>
                <w:rFonts w:ascii="Arial" w:hAnsi="Arial" w:cs="Arial"/>
                <w:sz w:val="24"/>
                <w:szCs w:val="24"/>
                <w:bdr w:val="none" w:sz="0" w:space="0" w:color="auto" w:frame="1"/>
              </w:rPr>
              <w:t>Ocena różnorodności gatunkowej roślin terenów miejskich pod kątem ich właściwości miododajnych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val="de-DE"/>
              </w:rPr>
              <w:t>dr hab. Renata Gamrat, prof. ZUT</w:t>
            </w:r>
          </w:p>
        </w:tc>
      </w:tr>
      <w:tr w:rsidR="00F3278A" w:rsidRPr="00C86C04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C86C04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Rola biocenotyczna i fizjocenotyczna śródleśnych i śródpolnych oczek wodnych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val="de-DE"/>
              </w:rPr>
              <w:t>dr hab. Renata Gamrat, prof. ZUT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C86C04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Zanieczyszczenie metalami ciężkimi gleb wybranego obszaru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hab. inż. Justyna Chudecka, prof. ZUT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Kierunki rozwoju miast w perspektywie adaptacji do zmian klimatu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inż. Elżbieta Dusza-Zwolińska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Ocena efektywności działań gminy w zakresie przeciwdziałania niskiej emisji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inż. Elżbieta Dusza-Zwolińska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Różnorodność florystyczna i jej przydatność na łąkach kwietnych aglomeracji miejskiej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hab. inż.Teodor Kitczak, prof. ZUT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</w:rPr>
              <w:t>Bioakumulacja rtęci w opuszczonych muszlach ślimaków winniczków zebranych w wybranym rejonie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hab. inż. Joanna Podlasińska, prof. ZUT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</w:rPr>
              <w:t>Bioakumulacja rtęci w grzybach zebranych w wybranym rejonie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hab. inż. Joanna Podlasińska, prof. ZUT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</w:rPr>
              <w:t>Bioakumulacja metali ciężkich w mniszku lekarskim i glebie w pasach zieleni wzdłuż wybranych ulic Szczecina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hab. inż. Joanna Podlasińska, prof. ZUT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Wpływ roślin energetycznych obcego pochodzenia na środowisko glebowe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hab. inż. Ryszard Malinowski, prof. ZUT</w:t>
            </w:r>
          </w:p>
        </w:tc>
      </w:tr>
      <w:tr w:rsidR="00F3278A" w:rsidRPr="00C86C04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Efektywność systemu gospodarowania odpadami komunalnymi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tr w:rsidR="00F3278A" w:rsidRPr="00C86C04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C86C04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Ochrona drzew w środowisku miejskim  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fi-FI"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tr w:rsidR="00F3278A" w:rsidRPr="00C86C04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C86C04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Ochrona zwierząt domowych w polityce lokalnej 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tr w:rsidR="00F3278A" w:rsidRPr="00C86C04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C86C04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Aktywność społeczna w ochronie środowiska  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val="fi-FI" w:eastAsia="pl-PL"/>
              </w:rPr>
              <w:t>dr hab. inż. Anna Kiepas-Kokot</w:t>
            </w:r>
          </w:p>
        </w:tc>
      </w:tr>
      <w:tr w:rsidR="00F3278A" w:rsidRPr="004273A1" w:rsidTr="000E16B7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C86C04" w:rsidRDefault="00F3278A" w:rsidP="007D56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Identyfikacja presji i ocena oddziaływań antropogenicznych na zasoby wodne wybranej zlewni 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inż. Grzegorz Jarnuszewski</w:t>
            </w:r>
          </w:p>
        </w:tc>
      </w:tr>
    </w:tbl>
    <w:p w:rsidR="00F3278A" w:rsidRDefault="00F3278A" w:rsidP="00C86C0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C6948">
        <w:rPr>
          <w:rFonts w:ascii="Arial" w:hAnsi="Arial" w:cs="Arial"/>
          <w:b/>
          <w:bCs/>
          <w:sz w:val="24"/>
          <w:szCs w:val="24"/>
        </w:rPr>
        <w:t>Katedra Bioinżynierii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819"/>
        <w:gridCol w:w="4678"/>
      </w:tblGrid>
      <w:tr w:rsidR="00F3278A" w:rsidRPr="004273A1" w:rsidTr="007D56BB">
        <w:trPr>
          <w:trHeight w:val="34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19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678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Opiekun</w:t>
            </w:r>
          </w:p>
        </w:tc>
      </w:tr>
      <w:tr w:rsidR="00F3278A" w:rsidRPr="004273A1" w:rsidTr="00096078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C86C0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Wpływ zanieczyszczenia środowiska nanosrebrem na wybrane promieniowce.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prof. dr hab. inż. Krystyna Cybulska</w:t>
            </w:r>
          </w:p>
        </w:tc>
      </w:tr>
      <w:tr w:rsidR="00F3278A" w:rsidRPr="004273A1" w:rsidTr="00096078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C86C0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Analiza aktualnego stanu wykorzystania glonów jako surowca energetycznego oraz perspektywa rozwoju branży biopaliw glonowych w Polsce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hab. Magdalena Błaszak, prof. ZUT</w:t>
            </w:r>
          </w:p>
        </w:tc>
      </w:tr>
      <w:tr w:rsidR="00F3278A" w:rsidRPr="004273A1" w:rsidTr="00096078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C86C0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C86C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Zielona ene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rgia w oczyszczalniach ścieków -</w:t>
            </w: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analiza problemu w oparciu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o przykładowe obiekty 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inż. Romualda Bejger</w:t>
            </w:r>
          </w:p>
        </w:tc>
      </w:tr>
      <w:tr w:rsidR="00F3278A" w:rsidRPr="004273A1" w:rsidTr="00096078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C86C0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pStyle w:val="NormalWeb"/>
              <w:rPr>
                <w:rFonts w:ascii="Arial" w:hAnsi="Arial" w:cs="Arial"/>
              </w:rPr>
            </w:pPr>
            <w:r w:rsidRPr="00C86C04">
              <w:rPr>
                <w:rFonts w:ascii="Arial" w:hAnsi="Arial" w:cs="Arial"/>
              </w:rPr>
              <w:t xml:space="preserve">Ocena wpływu kwasu askorbinowego </w:t>
            </w:r>
            <w:r>
              <w:rPr>
                <w:rFonts w:ascii="Arial" w:hAnsi="Arial" w:cs="Arial"/>
              </w:rPr>
              <w:br/>
            </w:r>
            <w:r w:rsidRPr="00C86C04">
              <w:rPr>
                <w:rFonts w:ascii="Arial" w:hAnsi="Arial" w:cs="Arial"/>
              </w:rPr>
              <w:t>w łagodzeniu stresu wywołanego zasoleniem u wierzby wiciowej (</w:t>
            </w:r>
            <w:r w:rsidRPr="00C86C04">
              <w:rPr>
                <w:rFonts w:ascii="Arial" w:hAnsi="Arial" w:cs="Arial"/>
                <w:i/>
                <w:iCs/>
              </w:rPr>
              <w:t>Salix viminalis</w:t>
            </w:r>
            <w:r w:rsidRPr="00C86C04">
              <w:rPr>
                <w:rFonts w:ascii="Arial" w:hAnsi="Arial" w:cs="Arial"/>
              </w:rPr>
              <w:t xml:space="preserve"> L.)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eastAsia="pl-PL"/>
              </w:rPr>
              <w:t>dr hab. inż. Katarzyna Malinowska, prof. ZUT</w:t>
            </w:r>
          </w:p>
        </w:tc>
      </w:tr>
    </w:tbl>
    <w:p w:rsidR="00F3278A" w:rsidRPr="00C86C04" w:rsidRDefault="00F3278A" w:rsidP="00C86C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278A" w:rsidRDefault="00F3278A" w:rsidP="00C86C0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Katedra Architektury Krajobrazu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819"/>
        <w:gridCol w:w="4678"/>
      </w:tblGrid>
      <w:tr w:rsidR="00F3278A" w:rsidRPr="004273A1" w:rsidTr="007D56BB">
        <w:trPr>
          <w:trHeight w:val="34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19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678" w:type="dxa"/>
            <w:vAlign w:val="center"/>
          </w:tcPr>
          <w:p w:rsidR="00F3278A" w:rsidRPr="004273A1" w:rsidRDefault="00F3278A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Opiekun</w:t>
            </w:r>
          </w:p>
        </w:tc>
      </w:tr>
      <w:tr w:rsidR="00F3278A" w:rsidRPr="00C86C04" w:rsidTr="00D506E5">
        <w:trPr>
          <w:trHeight w:val="680"/>
          <w:jc w:val="center"/>
        </w:trPr>
        <w:tc>
          <w:tcPr>
            <w:tcW w:w="642" w:type="dxa"/>
            <w:vAlign w:val="center"/>
          </w:tcPr>
          <w:p w:rsidR="00F3278A" w:rsidRPr="004273A1" w:rsidRDefault="00F3278A" w:rsidP="00C86C0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C04">
              <w:rPr>
                <w:rFonts w:ascii="Arial" w:hAnsi="Arial" w:cs="Arial"/>
                <w:sz w:val="24"/>
                <w:szCs w:val="24"/>
              </w:rPr>
              <w:t>Synantropizacja flory piaszczystych siedlisk wydmowych w nadmorskiej strefie dzielnicy Świnoujście-Warszów</w:t>
            </w:r>
          </w:p>
        </w:tc>
        <w:tc>
          <w:tcPr>
            <w:tcW w:w="4678" w:type="dxa"/>
            <w:vAlign w:val="center"/>
          </w:tcPr>
          <w:p w:rsidR="00F3278A" w:rsidRPr="00C86C04" w:rsidRDefault="00F3278A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6C04">
              <w:rPr>
                <w:rFonts w:ascii="Arial" w:hAnsi="Arial" w:cs="Arial"/>
                <w:sz w:val="24"/>
                <w:szCs w:val="24"/>
                <w:lang w:val="en-US" w:eastAsia="pl-PL"/>
              </w:rPr>
              <w:t>dr hab. Mariola Wróbel, prof. ZUT</w:t>
            </w:r>
          </w:p>
        </w:tc>
      </w:tr>
    </w:tbl>
    <w:p w:rsidR="00F3278A" w:rsidRPr="00C86C04" w:rsidRDefault="00F3278A" w:rsidP="00C86C0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3278A" w:rsidRPr="00C86C04" w:rsidRDefault="00F3278A" w:rsidP="0046229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3278A" w:rsidRPr="00C86C04" w:rsidSect="00C86C0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F47"/>
    <w:multiLevelType w:val="hybridMultilevel"/>
    <w:tmpl w:val="2AD47620"/>
    <w:lvl w:ilvl="0" w:tplc="CF9288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775EC"/>
    <w:multiLevelType w:val="multilevel"/>
    <w:tmpl w:val="E6060E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672"/>
    <w:multiLevelType w:val="multilevel"/>
    <w:tmpl w:val="E6060E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314FA"/>
    <w:multiLevelType w:val="hybridMultilevel"/>
    <w:tmpl w:val="025AA92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61"/>
    <w:multiLevelType w:val="hybridMultilevel"/>
    <w:tmpl w:val="E6060E3A"/>
    <w:lvl w:ilvl="0" w:tplc="CF9288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F753C"/>
    <w:multiLevelType w:val="hybridMultilevel"/>
    <w:tmpl w:val="7DA25760"/>
    <w:lvl w:ilvl="0" w:tplc="CF9288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09"/>
    <w:rsid w:val="000306B3"/>
    <w:rsid w:val="00033F70"/>
    <w:rsid w:val="00046290"/>
    <w:rsid w:val="000705A4"/>
    <w:rsid w:val="00096078"/>
    <w:rsid w:val="00097402"/>
    <w:rsid w:val="000B19D9"/>
    <w:rsid w:val="000B7D61"/>
    <w:rsid w:val="000C30DE"/>
    <w:rsid w:val="000C330C"/>
    <w:rsid w:val="000D2C9B"/>
    <w:rsid w:val="000E16B7"/>
    <w:rsid w:val="000E2A68"/>
    <w:rsid w:val="000E6D30"/>
    <w:rsid w:val="000E719C"/>
    <w:rsid w:val="001151BB"/>
    <w:rsid w:val="00181BB4"/>
    <w:rsid w:val="001851D6"/>
    <w:rsid w:val="001859BD"/>
    <w:rsid w:val="001B1405"/>
    <w:rsid w:val="001B16CA"/>
    <w:rsid w:val="002146B4"/>
    <w:rsid w:val="00262536"/>
    <w:rsid w:val="002E7818"/>
    <w:rsid w:val="002E7B2F"/>
    <w:rsid w:val="003170C3"/>
    <w:rsid w:val="00387EDD"/>
    <w:rsid w:val="003E03C6"/>
    <w:rsid w:val="004078A9"/>
    <w:rsid w:val="004273A1"/>
    <w:rsid w:val="0046229D"/>
    <w:rsid w:val="00462BA6"/>
    <w:rsid w:val="004938B6"/>
    <w:rsid w:val="00496EAF"/>
    <w:rsid w:val="004A616F"/>
    <w:rsid w:val="004C6948"/>
    <w:rsid w:val="004F60D6"/>
    <w:rsid w:val="00511046"/>
    <w:rsid w:val="00540A2A"/>
    <w:rsid w:val="00557095"/>
    <w:rsid w:val="006123B9"/>
    <w:rsid w:val="00626215"/>
    <w:rsid w:val="006532DF"/>
    <w:rsid w:val="006636FC"/>
    <w:rsid w:val="006A25B1"/>
    <w:rsid w:val="006A7AD5"/>
    <w:rsid w:val="006D0B1C"/>
    <w:rsid w:val="006E30AE"/>
    <w:rsid w:val="007547C3"/>
    <w:rsid w:val="00770B43"/>
    <w:rsid w:val="00772BDB"/>
    <w:rsid w:val="00785711"/>
    <w:rsid w:val="00791A69"/>
    <w:rsid w:val="0079443E"/>
    <w:rsid w:val="007B1C59"/>
    <w:rsid w:val="007C002D"/>
    <w:rsid w:val="007D56BB"/>
    <w:rsid w:val="0080375E"/>
    <w:rsid w:val="008320CB"/>
    <w:rsid w:val="008440AE"/>
    <w:rsid w:val="0085450C"/>
    <w:rsid w:val="00882A0F"/>
    <w:rsid w:val="00886906"/>
    <w:rsid w:val="008944EF"/>
    <w:rsid w:val="008A7DC9"/>
    <w:rsid w:val="008B2E28"/>
    <w:rsid w:val="008B43F3"/>
    <w:rsid w:val="008D47DE"/>
    <w:rsid w:val="008E3AE2"/>
    <w:rsid w:val="0090695D"/>
    <w:rsid w:val="00964A2C"/>
    <w:rsid w:val="00966980"/>
    <w:rsid w:val="00984271"/>
    <w:rsid w:val="0099579A"/>
    <w:rsid w:val="009B0B7A"/>
    <w:rsid w:val="009C51F9"/>
    <w:rsid w:val="00A44A04"/>
    <w:rsid w:val="00AC5C43"/>
    <w:rsid w:val="00AD5BEA"/>
    <w:rsid w:val="00AD7E09"/>
    <w:rsid w:val="00AF018B"/>
    <w:rsid w:val="00B15D92"/>
    <w:rsid w:val="00B17252"/>
    <w:rsid w:val="00B8329A"/>
    <w:rsid w:val="00BB1B0D"/>
    <w:rsid w:val="00BD5396"/>
    <w:rsid w:val="00BD70FB"/>
    <w:rsid w:val="00BF1AF3"/>
    <w:rsid w:val="00C072F8"/>
    <w:rsid w:val="00C86C04"/>
    <w:rsid w:val="00C91947"/>
    <w:rsid w:val="00CC2838"/>
    <w:rsid w:val="00CC367D"/>
    <w:rsid w:val="00CC5709"/>
    <w:rsid w:val="00D30E46"/>
    <w:rsid w:val="00D36B09"/>
    <w:rsid w:val="00D420B9"/>
    <w:rsid w:val="00D506E5"/>
    <w:rsid w:val="00D52E99"/>
    <w:rsid w:val="00D77248"/>
    <w:rsid w:val="00E22CB4"/>
    <w:rsid w:val="00E25C4E"/>
    <w:rsid w:val="00E53E99"/>
    <w:rsid w:val="00E65209"/>
    <w:rsid w:val="00E976D7"/>
    <w:rsid w:val="00EA7433"/>
    <w:rsid w:val="00EE0AF3"/>
    <w:rsid w:val="00EE1C58"/>
    <w:rsid w:val="00F016C7"/>
    <w:rsid w:val="00F03928"/>
    <w:rsid w:val="00F11D16"/>
    <w:rsid w:val="00F3278A"/>
    <w:rsid w:val="00F43AC2"/>
    <w:rsid w:val="00F51BAC"/>
    <w:rsid w:val="00F53A13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8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E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46B4"/>
    <w:pPr>
      <w:ind w:left="720"/>
    </w:pPr>
  </w:style>
  <w:style w:type="paragraph" w:customStyle="1" w:styleId="xmsonormal">
    <w:name w:val="x_msonormal"/>
    <w:basedOn w:val="Normal"/>
    <w:uiPriority w:val="99"/>
    <w:rsid w:val="0026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st">
    <w:name w:val="x_st"/>
    <w:basedOn w:val="DefaultParagraphFont"/>
    <w:uiPriority w:val="99"/>
    <w:rsid w:val="00262536"/>
  </w:style>
  <w:style w:type="character" w:customStyle="1" w:styleId="rektorpodpisZnak">
    <w:name w:val="rektor podpis Znak"/>
    <w:basedOn w:val="DefaultParagraphFont"/>
    <w:link w:val="rektorpodpis"/>
    <w:uiPriority w:val="99"/>
    <w:locked/>
    <w:rsid w:val="000705A4"/>
    <w:rPr>
      <w:sz w:val="24"/>
      <w:szCs w:val="24"/>
    </w:rPr>
  </w:style>
  <w:style w:type="paragraph" w:customStyle="1" w:styleId="rektorpodpis">
    <w:name w:val="rektor podpis"/>
    <w:basedOn w:val="Normal"/>
    <w:link w:val="rektorpodpisZnak"/>
    <w:uiPriority w:val="99"/>
    <w:rsid w:val="000705A4"/>
    <w:pPr>
      <w:spacing w:before="240" w:after="0" w:line="720" w:lineRule="auto"/>
      <w:ind w:left="5670"/>
      <w:jc w:val="center"/>
      <w:outlineLvl w:val="4"/>
    </w:pPr>
    <w:rPr>
      <w:sz w:val="24"/>
      <w:szCs w:val="24"/>
    </w:rPr>
  </w:style>
  <w:style w:type="paragraph" w:styleId="NormalWeb">
    <w:name w:val="Normal (Web)"/>
    <w:basedOn w:val="Normal"/>
    <w:uiPriority w:val="99"/>
    <w:rsid w:val="0088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398</Words>
  <Characters>2391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maria sus</cp:lastModifiedBy>
  <cp:revision>19</cp:revision>
  <dcterms:created xsi:type="dcterms:W3CDTF">2021-01-12T10:10:00Z</dcterms:created>
  <dcterms:modified xsi:type="dcterms:W3CDTF">2021-01-19T13:12:00Z</dcterms:modified>
</cp:coreProperties>
</file>